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0"/>
      </w:tblGrid>
      <w:tr w:rsidR="007F3B3A" w14:paraId="77AF0B3C" w14:textId="77777777" w:rsidTr="007F3B3A">
        <w:tc>
          <w:tcPr>
            <w:tcW w:w="8250" w:type="dxa"/>
            <w:vAlign w:val="center"/>
            <w:hideMark/>
          </w:tcPr>
          <w:tbl>
            <w:tblPr>
              <w:tblW w:w="8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7F3B3A" w14:paraId="273201B0" w14:textId="77777777">
              <w:tc>
                <w:tcPr>
                  <w:tcW w:w="8250" w:type="dxa"/>
                  <w:vAlign w:val="center"/>
                  <w:hideMark/>
                </w:tcPr>
                <w:tbl>
                  <w:tblPr>
                    <w:tblW w:w="82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0"/>
                    <w:gridCol w:w="167"/>
                    <w:gridCol w:w="5925"/>
                    <w:gridCol w:w="1398"/>
                  </w:tblGrid>
                  <w:tr w:rsidR="007F3B3A" w14:paraId="1E5F4D08" w14:textId="77777777">
                    <w:tc>
                      <w:tcPr>
                        <w:tcW w:w="720" w:type="dxa"/>
                        <w:hideMark/>
                      </w:tcPr>
                      <w:p w14:paraId="2DCF0D04" w14:textId="77777777" w:rsidR="007F3B3A" w:rsidRDefault="007F3B3A">
                        <w:pPr>
                          <w:spacing w:line="270" w:lineRule="atLeast"/>
                          <w:jc w:val="right"/>
                          <w:rPr>
                            <w:rFonts w:ascii="Helvetica" w:hAnsi="Helvetica" w:cs="Helvetica"/>
                            <w:color w:val="00B5D4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noProof/>
                            <w:color w:val="00B5D4"/>
                            <w:sz w:val="21"/>
                            <w:szCs w:val="21"/>
                            <w:bdr w:val="single" w:sz="8" w:space="0" w:color="auto" w:frame="1"/>
                          </w:rPr>
                          <w:drawing>
                            <wp:inline distT="0" distB="0" distL="0" distR="0" wp14:anchorId="1C38F2C0" wp14:editId="4FC56BD8">
                              <wp:extent cx="457200" cy="381000"/>
                              <wp:effectExtent l="0" t="0" r="0" b="0"/>
                              <wp:docPr id="2" name="Picture 2" descr="Image removed by sender.     House of Commons&#10;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moved by sender.     House of Commons&#10;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r:link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80" w:type="dxa"/>
                        <w:hideMark/>
                      </w:tcPr>
                      <w:p w14:paraId="7B332924" w14:textId="77777777" w:rsidR="007F3B3A" w:rsidRDefault="007F3B3A">
                        <w:pPr>
                          <w:rPr>
                            <w:rFonts w:ascii="Helvetica" w:hAnsi="Helvetica" w:cs="Helvetica"/>
                            <w:color w:val="00B5D4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5925" w:type="dxa"/>
                        <w:vAlign w:val="center"/>
                        <w:hideMark/>
                      </w:tcPr>
                      <w:tbl>
                        <w:tblPr>
                          <w:tblW w:w="592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925"/>
                        </w:tblGrid>
                        <w:tr w:rsidR="007F3B3A" w14:paraId="441D535A" w14:textId="77777777">
                          <w:tc>
                            <w:tcPr>
                              <w:tcW w:w="5925" w:type="dxa"/>
                              <w:vAlign w:val="center"/>
                              <w:hideMark/>
                            </w:tcPr>
                            <w:bookmarkStart w:id="0" w:name="cb0991c7872642ba8ead8c71e58f11a1"/>
                            <w:bookmarkEnd w:id="0"/>
                            <w:p w14:paraId="74BE5059" w14:textId="77777777" w:rsidR="007F3B3A" w:rsidRDefault="007F3B3A">
                              <w:pPr>
                                <w:spacing w:line="270" w:lineRule="atLeast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B5D4"/>
                                  <w:sz w:val="27"/>
                                  <w:szCs w:val="27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HYPERLINK "http://mmail.dods.co.uk/wf/click?upn=PUcZOS6-2FNT4PrY23eS-2B6NzBfsdvqTeU5dcR-2F818NKWCllkvF6eYk1J3p-2Bio04cP50vhCuIsVS0W383GvsrznboXTt9Pb1SnmGUA2qxHnUIt56hCpUsX0d9gavDSjN000_XU2HhMdYrXJl18MWM9Uanquo-2BzTce-2Btt9eh6OmBAKl-2FP0KXNdoNISOAqnkrf3MTvVuRvRb4npn8GMtiQg0CX1sZ27D-2FSRrRvW7o8-2F-2BO7mimlrHOUzp-2BNs-2FcEar6rK-2BxbKC6-2BX-2FOqfRs7VU-2FP5llxlcpvmhTg2V7y-2FS9gqN142mPetce4CPfN2lyuRCPiJQBLzbLDl2DBeeiF242INxboBQ-3D-3D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Hyperlink"/>
                                  <w:rFonts w:ascii="Helvetica" w:hAnsi="Helvetica" w:cs="Helvetica"/>
                                  <w:b/>
                                  <w:bCs/>
                                  <w:color w:val="00B5D4"/>
                                  <w:sz w:val="27"/>
                                  <w:szCs w:val="27"/>
                                </w:rPr>
                                <w:t xml:space="preserve">Road Traffic: Noise </w:t>
                              </w:r>
                              <w:r>
                                <w:fldChar w:fldCharType="end"/>
                              </w:r>
                            </w:p>
                          </w:tc>
                        </w:tr>
                        <w:tr w:rsidR="007F3B3A" w14:paraId="6C6D2F4C" w14:textId="77777777">
                          <w:tc>
                            <w:tcPr>
                              <w:tcW w:w="5925" w:type="dxa"/>
                              <w:vAlign w:val="center"/>
                              <w:hideMark/>
                            </w:tcPr>
                            <w:p w14:paraId="341388A0" w14:textId="77777777" w:rsidR="007F3B3A" w:rsidRDefault="007F3B3A">
                              <w:pPr>
                                <w:spacing w:line="360" w:lineRule="atLeast"/>
                                <w:rPr>
                                  <w:rFonts w:ascii="Helvetica" w:hAnsi="Helvetica" w:cs="Helvetica"/>
                                  <w:i/>
                                  <w:iCs/>
                                  <w:color w:val="000001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i/>
                                  <w:iCs/>
                                  <w:color w:val="000001"/>
                                  <w:sz w:val="21"/>
                                  <w:szCs w:val="21"/>
                                </w:rPr>
                                <w:t xml:space="preserve">House of Commons - Written Answers </w:t>
                              </w:r>
                            </w:p>
                          </w:tc>
                        </w:tr>
                      </w:tbl>
                      <w:p w14:paraId="33BC7A42" w14:textId="77777777" w:rsidR="007F3B3A" w:rsidRDefault="007F3B3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25" w:type="dxa"/>
                        <w:hideMark/>
                      </w:tcPr>
                      <w:p w14:paraId="60AB155C" w14:textId="77777777" w:rsidR="007F3B3A" w:rsidRDefault="007F3B3A">
                        <w:pPr>
                          <w:spacing w:line="270" w:lineRule="atLeast"/>
                          <w:jc w:val="right"/>
                          <w:rPr>
                            <w:rFonts w:ascii="Helvetica" w:hAnsi="Helvetica" w:cs="Helvetica"/>
                            <w:color w:val="00B5D4"/>
                            <w:sz w:val="21"/>
                            <w:szCs w:val="21"/>
                          </w:rPr>
                        </w:pPr>
                        <w:hyperlink r:id="rId9" w:history="1">
                          <w:r>
                            <w:rPr>
                              <w:rStyle w:val="Hyperlink"/>
                              <w:rFonts w:ascii="Helvetica" w:hAnsi="Helvetica" w:cs="Helvetica"/>
                              <w:color w:val="00B5D4"/>
                              <w:sz w:val="21"/>
                              <w:szCs w:val="21"/>
                            </w:rPr>
                            <w:t>14/10/2014</w:t>
                          </w:r>
                        </w:hyperlink>
                        <w:r>
                          <w:rPr>
                            <w:rFonts w:ascii="Helvetica" w:hAnsi="Helvetica" w:cs="Helvetica"/>
                            <w:color w:val="00B5D4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</w:tbl>
                <w:p w14:paraId="491AE0E1" w14:textId="77777777" w:rsidR="007F3B3A" w:rsidRDefault="007F3B3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F3B3A" w14:paraId="39F46C92" w14:textId="77777777">
              <w:trPr>
                <w:trHeight w:val="150"/>
              </w:trPr>
              <w:tc>
                <w:tcPr>
                  <w:tcW w:w="8250" w:type="dxa"/>
                  <w:vAlign w:val="center"/>
                  <w:hideMark/>
                </w:tcPr>
                <w:p w14:paraId="447790A2" w14:textId="77777777" w:rsidR="007F3B3A" w:rsidRDefault="007F3B3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F3B3A" w14:paraId="25E1F4DD" w14:textId="77777777">
              <w:trPr>
                <w:trHeight w:val="15"/>
              </w:trPr>
              <w:tc>
                <w:tcPr>
                  <w:tcW w:w="8250" w:type="dxa"/>
                  <w:shd w:val="clear" w:color="auto" w:fill="F5F5F5"/>
                  <w:vAlign w:val="center"/>
                  <w:hideMark/>
                </w:tcPr>
                <w:p w14:paraId="70F5EF15" w14:textId="77777777" w:rsidR="007F3B3A" w:rsidRDefault="007F3B3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F3B3A" w14:paraId="645300A5" w14:textId="77777777">
              <w:trPr>
                <w:trHeight w:val="150"/>
              </w:trPr>
              <w:tc>
                <w:tcPr>
                  <w:tcW w:w="8250" w:type="dxa"/>
                  <w:vAlign w:val="center"/>
                  <w:hideMark/>
                </w:tcPr>
                <w:p w14:paraId="687B7C0D" w14:textId="77777777" w:rsidR="007F3B3A" w:rsidRDefault="007F3B3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F3B3A" w14:paraId="1112B4D4" w14:textId="77777777">
              <w:tc>
                <w:tcPr>
                  <w:tcW w:w="5000" w:type="pct"/>
                  <w:vAlign w:val="center"/>
                  <w:hideMark/>
                </w:tcPr>
                <w:p w14:paraId="5F4CB8CB" w14:textId="77777777" w:rsidR="007F3B3A" w:rsidRDefault="007F3B3A">
                  <w:pPr>
                    <w:pStyle w:val="Heading2"/>
                    <w:spacing w:line="300" w:lineRule="atLeast"/>
                    <w:rPr>
                      <w:rFonts w:ascii="Helvetica" w:eastAsia="Times New Roman" w:hAnsi="Helvetica" w:cs="Helvetica"/>
                      <w:color w:val="000001"/>
                      <w:sz w:val="24"/>
                      <w:szCs w:val="24"/>
                    </w:rPr>
                  </w:pPr>
                  <w:r>
                    <w:rPr>
                      <w:rFonts w:ascii="Helvetica" w:eastAsia="Times New Roman" w:hAnsi="Helvetica" w:cs="Helvetica"/>
                      <w:color w:val="000001"/>
                      <w:sz w:val="24"/>
                      <w:szCs w:val="24"/>
                    </w:rPr>
                    <w:t>Answered on: Monday 20 October 2014</w:t>
                  </w:r>
                </w:p>
                <w:p w14:paraId="1D5A3172" w14:textId="77777777" w:rsidR="007F3B3A" w:rsidRDefault="007F3B3A">
                  <w:pPr>
                    <w:pStyle w:val="Heading3"/>
                    <w:spacing w:line="270" w:lineRule="atLeast"/>
                    <w:rPr>
                      <w:rFonts w:ascii="Helvetica" w:eastAsia="Times New Roman" w:hAnsi="Helvetica" w:cs="Helvetica"/>
                      <w:color w:val="000001"/>
                      <w:sz w:val="21"/>
                      <w:szCs w:val="21"/>
                    </w:rPr>
                  </w:pPr>
                  <w:r>
                    <w:rPr>
                      <w:rFonts w:ascii="Helvetica" w:eastAsia="Times New Roman" w:hAnsi="Helvetica" w:cs="Helvetica"/>
                      <w:color w:val="000001"/>
                      <w:sz w:val="21"/>
                      <w:szCs w:val="21"/>
                    </w:rPr>
                    <w:t>Environment, Food and Rural Affairs</w:t>
                  </w:r>
                </w:p>
                <w:p w14:paraId="282792E5" w14:textId="77777777" w:rsidR="007F3B3A" w:rsidRDefault="007F3B3A">
                  <w:pPr>
                    <w:pStyle w:val="Heading2"/>
                    <w:spacing w:line="300" w:lineRule="atLeast"/>
                    <w:rPr>
                      <w:rFonts w:ascii="Helvetica" w:eastAsia="Times New Roman" w:hAnsi="Helvetica" w:cs="Helvetica"/>
                      <w:color w:val="000001"/>
                      <w:sz w:val="24"/>
                      <w:szCs w:val="24"/>
                    </w:rPr>
                  </w:pPr>
                  <w:r>
                    <w:rPr>
                      <w:rFonts w:ascii="Helvetica" w:eastAsia="Times New Roman" w:hAnsi="Helvetica" w:cs="Helvetica"/>
                      <w:color w:val="000001"/>
                      <w:sz w:val="24"/>
                      <w:szCs w:val="24"/>
                    </w:rPr>
                    <w:t>Road Traffic: Noise</w:t>
                  </w:r>
                </w:p>
                <w:p w14:paraId="113B22AD" w14:textId="77777777" w:rsidR="007F3B3A" w:rsidRDefault="007F3B3A">
                  <w:pPr>
                    <w:pStyle w:val="NormalWeb"/>
                    <w:spacing w:line="270" w:lineRule="atLeast"/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</w:pPr>
                  <w:r>
                    <w:rPr>
                      <w:rStyle w:val="Strong"/>
                      <w:rFonts w:ascii="Helvetica" w:hAnsi="Helvetica" w:cs="Helvetica"/>
                      <w:color w:val="000001"/>
                      <w:sz w:val="21"/>
                      <w:szCs w:val="21"/>
                    </w:rPr>
                    <w:t xml:space="preserve">Chris </w:t>
                  </w:r>
                  <w:proofErr w:type="spellStart"/>
                  <w:r>
                    <w:rPr>
                      <w:rStyle w:val="Strong"/>
                      <w:rFonts w:ascii="Helvetica" w:hAnsi="Helvetica" w:cs="Helvetica"/>
                      <w:color w:val="000001"/>
                      <w:sz w:val="21"/>
                      <w:szCs w:val="21"/>
                    </w:rPr>
                    <w:t>Ruane</w:t>
                  </w:r>
                  <w:proofErr w:type="spellEnd"/>
                  <w:r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  <w:t>: What assessment her Department has made of the effect of traffic noise on (a) physical and (b) mental health. [210513]</w:t>
                  </w:r>
                </w:p>
                <w:p w14:paraId="24AE0544" w14:textId="77777777" w:rsidR="007F3B3A" w:rsidRDefault="007F3B3A">
                  <w:pPr>
                    <w:pStyle w:val="NormalWeb"/>
                    <w:spacing w:line="270" w:lineRule="atLeast"/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</w:pPr>
                  <w:r>
                    <w:rPr>
                      <w:rStyle w:val="Strong"/>
                      <w:rFonts w:ascii="Helvetica" w:hAnsi="Helvetica" w:cs="Helvetica"/>
                      <w:color w:val="000001"/>
                      <w:sz w:val="21"/>
                      <w:szCs w:val="21"/>
                    </w:rPr>
                    <w:t xml:space="preserve">Dan </w:t>
                  </w:r>
                  <w:proofErr w:type="spellStart"/>
                  <w:r>
                    <w:rPr>
                      <w:rStyle w:val="Strong"/>
                      <w:rFonts w:ascii="Helvetica" w:hAnsi="Helvetica" w:cs="Helvetica"/>
                      <w:color w:val="000001"/>
                      <w:sz w:val="21"/>
                      <w:szCs w:val="21"/>
                    </w:rPr>
                    <w:t>Rogerson</w:t>
                  </w:r>
                  <w:proofErr w:type="spellEnd"/>
                  <w:r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  <w:t>:</w:t>
                  </w:r>
                </w:p>
                <w:p w14:paraId="430CC0F1" w14:textId="77777777" w:rsidR="007F3B3A" w:rsidRDefault="007F3B3A">
                  <w:pPr>
                    <w:pStyle w:val="NormalWeb"/>
                    <w:spacing w:line="270" w:lineRule="atLeast"/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  <w:t>The Government has not made a direct assessment of the effect of traffic noise on physical and mental health.</w:t>
                  </w:r>
                </w:p>
                <w:p w14:paraId="5B52C314" w14:textId="77777777" w:rsidR="007F3B3A" w:rsidRDefault="007F3B3A">
                  <w:pPr>
                    <w:pStyle w:val="NormalWeb"/>
                    <w:spacing w:line="270" w:lineRule="atLeast"/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  <w:t xml:space="preserve">Government economists recently used published research on the potential health impacts of noise to develop a methodology to estimate the possible costs of noise pollution. Based on the existing evidence, illustrative estimates suggest that adverse health costs are valued at around £2 - £3 billion per annum. The report of this work is published on the Defra website: </w:t>
                  </w:r>
                  <w:hyperlink r:id="rId10" w:tgtFrame="_blank" w:history="1">
                    <w:r>
                      <w:rPr>
                        <w:rStyle w:val="Hyperlink"/>
                        <w:rFonts w:ascii="Helvetica" w:hAnsi="Helvetica" w:cs="Helvetica"/>
                        <w:sz w:val="21"/>
                        <w:szCs w:val="21"/>
                      </w:rPr>
                      <w:t>https://www.gov.uk/noise-pollution-economic-analysis</w:t>
                    </w:r>
                  </w:hyperlink>
                  <w:r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  <w:t xml:space="preserve"> . </w:t>
                  </w:r>
                </w:p>
              </w:tc>
            </w:tr>
            <w:tr w:rsidR="007F3B3A" w14:paraId="17FDD030" w14:textId="77777777">
              <w:trPr>
                <w:trHeight w:val="300"/>
              </w:trPr>
              <w:tc>
                <w:tcPr>
                  <w:tcW w:w="8250" w:type="dxa"/>
                  <w:vAlign w:val="center"/>
                  <w:hideMark/>
                </w:tcPr>
                <w:p w14:paraId="15AFE556" w14:textId="77777777" w:rsidR="007F3B3A" w:rsidRDefault="007F3B3A">
                  <w:pPr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</w:pPr>
                </w:p>
              </w:tc>
            </w:tr>
            <w:tr w:rsidR="007F3B3A" w14:paraId="6B739CC6" w14:textId="77777777">
              <w:tc>
                <w:tcPr>
                  <w:tcW w:w="8250" w:type="dxa"/>
                  <w:vAlign w:val="center"/>
                  <w:hideMark/>
                </w:tcPr>
                <w:tbl>
                  <w:tblPr>
                    <w:tblW w:w="82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0"/>
                    <w:gridCol w:w="525"/>
                    <w:gridCol w:w="2400"/>
                    <w:gridCol w:w="525"/>
                    <w:gridCol w:w="2400"/>
                  </w:tblGrid>
                  <w:tr w:rsidR="007F3B3A" w14:paraId="3B6968B3" w14:textId="77777777">
                    <w:tc>
                      <w:tcPr>
                        <w:tcW w:w="2400" w:type="dxa"/>
                        <w:vAlign w:val="center"/>
                        <w:hideMark/>
                      </w:tcPr>
                      <w:tbl>
                        <w:tblPr>
                          <w:tblW w:w="24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"/>
                          <w:gridCol w:w="2100"/>
                          <w:gridCol w:w="150"/>
                        </w:tblGrid>
                        <w:tr w:rsidR="007F3B3A" w14:paraId="079DEABD" w14:textId="77777777">
                          <w:tc>
                            <w:tcPr>
                              <w:tcW w:w="150" w:type="dxa"/>
                              <w:shd w:val="clear" w:color="auto" w:fill="00B5D4"/>
                              <w:vAlign w:val="center"/>
                              <w:hideMark/>
                            </w:tcPr>
                            <w:p w14:paraId="7F2880E6" w14:textId="77777777" w:rsidR="007F3B3A" w:rsidRDefault="007F3B3A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100" w:type="dxa"/>
                              <w:shd w:val="clear" w:color="auto" w:fill="00B5D4"/>
                              <w:vAlign w:val="center"/>
                              <w:hideMark/>
                            </w:tcPr>
                            <w:tbl>
                              <w:tblPr>
                                <w:tblW w:w="210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00"/>
                              </w:tblGrid>
                              <w:tr w:rsidR="007F3B3A" w14:paraId="43814942" w14:textId="77777777">
                                <w:trPr>
                                  <w:trHeight w:val="90"/>
                                </w:trPr>
                                <w:tc>
                                  <w:tcPr>
                                    <w:tcW w:w="2100" w:type="dxa"/>
                                    <w:vAlign w:val="center"/>
                                    <w:hideMark/>
                                  </w:tcPr>
                                  <w:p w14:paraId="4FE5F1FD" w14:textId="77777777" w:rsidR="007F3B3A" w:rsidRDefault="007F3B3A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7F3B3A" w14:paraId="3AB9568F" w14:textId="77777777">
                                <w:tc>
                                  <w:tcPr>
                                    <w:tcW w:w="2100" w:type="dxa"/>
                                    <w:vAlign w:val="center"/>
                                    <w:hideMark/>
                                  </w:tcPr>
                                  <w:p w14:paraId="51E4345B" w14:textId="77777777" w:rsidR="007F3B3A" w:rsidRDefault="007F3B3A">
                                    <w:pPr>
                                      <w:spacing w:line="270" w:lineRule="atLeast"/>
                                      <w:jc w:val="center"/>
                                      <w:rPr>
                                        <w:rFonts w:ascii="Helvetica" w:hAnsi="Helvetica" w:cs="Helvetica"/>
                                        <w:color w:val="FFFFFF"/>
                                        <w:sz w:val="20"/>
                                        <w:szCs w:val="20"/>
                                      </w:rPr>
                                    </w:pPr>
                                    <w:hyperlink r:id="rId11" w:history="1">
                                      <w:r>
                                        <w:rPr>
                                          <w:rStyle w:val="Hyperlink"/>
                                          <w:rFonts w:ascii="Helvetica" w:hAnsi="Helvetica" w:cs="Helvetica"/>
                                          <w:color w:val="FFFFFF"/>
                                          <w:sz w:val="20"/>
                                          <w:szCs w:val="20"/>
                                        </w:rPr>
                                        <w:t>View Article Online</w:t>
                                      </w:r>
                                    </w:hyperlink>
                                    <w:r>
                                      <w:rPr>
                                        <w:rFonts w:ascii="Helvetica" w:hAnsi="Helvetica" w:cs="Helvetica"/>
                                        <w:color w:val="FFFFFF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7F3B3A" w14:paraId="25905A8D" w14:textId="77777777">
                                <w:trPr>
                                  <w:trHeight w:val="90"/>
                                </w:trPr>
                                <w:tc>
                                  <w:tcPr>
                                    <w:tcW w:w="2100" w:type="dxa"/>
                                    <w:vAlign w:val="center"/>
                                    <w:hideMark/>
                                  </w:tcPr>
                                  <w:p w14:paraId="733A7B12" w14:textId="77777777" w:rsidR="007F3B3A" w:rsidRDefault="007F3B3A">
                                    <w:pPr>
                                      <w:rPr>
                                        <w:rFonts w:ascii="Helvetica" w:hAnsi="Helvetica" w:cs="Helvetica"/>
                                        <w:color w:val="FFFFFF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DEE9430" w14:textId="77777777" w:rsidR="007F3B3A" w:rsidRDefault="007F3B3A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00B5D4"/>
                              <w:vAlign w:val="center"/>
                              <w:hideMark/>
                            </w:tcPr>
                            <w:p w14:paraId="34B7BB6C" w14:textId="77777777" w:rsidR="007F3B3A" w:rsidRDefault="007F3B3A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0431998" w14:textId="77777777" w:rsidR="007F3B3A" w:rsidRDefault="007F3B3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5" w:type="dxa"/>
                        <w:vAlign w:val="center"/>
                        <w:hideMark/>
                      </w:tcPr>
                      <w:p w14:paraId="3939BA41" w14:textId="77777777" w:rsidR="007F3B3A" w:rsidRDefault="007F3B3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Align w:val="center"/>
                        <w:hideMark/>
                      </w:tcPr>
                      <w:tbl>
                        <w:tblPr>
                          <w:tblW w:w="24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00"/>
                          <w:gridCol w:w="1200"/>
                        </w:tblGrid>
                        <w:tr w:rsidR="007F3B3A" w14:paraId="05980D54" w14:textId="77777777">
                          <w:tc>
                            <w:tcPr>
                              <w:tcW w:w="150" w:type="dxa"/>
                              <w:shd w:val="clear" w:color="auto" w:fill="00B5D4"/>
                              <w:vAlign w:val="center"/>
                              <w:hideMark/>
                            </w:tcPr>
                            <w:p w14:paraId="76AB27E0" w14:textId="77777777" w:rsidR="007F3B3A" w:rsidRDefault="007F3B3A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00B5D4"/>
                              <w:vAlign w:val="center"/>
                              <w:hideMark/>
                            </w:tcPr>
                            <w:p w14:paraId="1F25BB88" w14:textId="77777777" w:rsidR="007F3B3A" w:rsidRDefault="007F3B3A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543F67B" w14:textId="77777777" w:rsidR="007F3B3A" w:rsidRDefault="007F3B3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25" w:type="dxa"/>
                        <w:vAlign w:val="center"/>
                        <w:hideMark/>
                      </w:tcPr>
                      <w:p w14:paraId="0B53918C" w14:textId="77777777" w:rsidR="007F3B3A" w:rsidRDefault="007F3B3A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00" w:type="dxa"/>
                        <w:vAlign w:val="center"/>
                        <w:hideMark/>
                      </w:tcPr>
                      <w:p w14:paraId="20035891" w14:textId="77777777" w:rsidR="007F3B3A" w:rsidRDefault="007F3B3A">
                        <w:pPr>
                          <w:spacing w:line="270" w:lineRule="atLeast"/>
                          <w:jc w:val="right"/>
                          <w:rPr>
                            <w:rFonts w:ascii="Helvetica" w:hAnsi="Helvetica" w:cs="Helvetica"/>
                            <w:color w:val="000001"/>
                            <w:sz w:val="18"/>
                            <w:szCs w:val="18"/>
                          </w:rPr>
                        </w:pPr>
                        <w:hyperlink w:anchor="top" w:history="1">
                          <w:r>
                            <w:rPr>
                              <w:rStyle w:val="Hyperlink"/>
                              <w:rFonts w:ascii="Helvetica" w:hAnsi="Helvetica" w:cs="Helvetica"/>
                              <w:color w:val="00B5D4"/>
                              <w:sz w:val="18"/>
                              <w:szCs w:val="18"/>
                            </w:rPr>
                            <w:t>Back to top</w:t>
                          </w:r>
                        </w:hyperlink>
                      </w:p>
                    </w:tc>
                  </w:tr>
                </w:tbl>
                <w:p w14:paraId="55E27371" w14:textId="77777777" w:rsidR="007F3B3A" w:rsidRDefault="007F3B3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F3B3A" w14:paraId="6B37003B" w14:textId="77777777">
              <w:trPr>
                <w:trHeight w:val="300"/>
              </w:trPr>
              <w:tc>
                <w:tcPr>
                  <w:tcW w:w="8250" w:type="dxa"/>
                  <w:vAlign w:val="center"/>
                  <w:hideMark/>
                </w:tcPr>
                <w:p w14:paraId="4D525941" w14:textId="77777777" w:rsidR="007F3B3A" w:rsidRDefault="007F3B3A">
                  <w:pPr>
                    <w:spacing w:line="300" w:lineRule="atLeast"/>
                    <w:rPr>
                      <w:rFonts w:ascii="Helvetica" w:hAnsi="Helvetica" w:cs="Helvetica"/>
                      <w:color w:val="000001"/>
                      <w:sz w:val="21"/>
                      <w:szCs w:val="21"/>
                    </w:rPr>
                  </w:pPr>
                  <w:r>
                    <w:rPr>
                      <w:rFonts w:ascii="Helvetica" w:hAnsi="Helvetica" w:cs="Helvetica"/>
                      <w:noProof/>
                      <w:color w:val="000001"/>
                      <w:sz w:val="21"/>
                      <w:szCs w:val="21"/>
                      <w:bdr w:val="single" w:sz="8" w:space="0" w:color="auto" w:frame="1"/>
                    </w:rPr>
                    <w:drawing>
                      <wp:inline distT="0" distB="0" distL="0" distR="0" wp14:anchorId="63C70ADE" wp14:editId="65F8D8D6">
                        <wp:extent cx="9525" cy="190500"/>
                        <wp:effectExtent l="0" t="0" r="9525" b="0"/>
                        <wp:docPr id="1" name="Picture 1" descr="Image removed by sender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 removed by sender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r:link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810CDAC" w14:textId="77777777" w:rsidR="007F3B3A" w:rsidRDefault="007F3B3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14EEF24" w14:textId="77777777" w:rsidR="009829D3" w:rsidRDefault="009829D3">
      <w:bookmarkStart w:id="1" w:name="_GoBack"/>
      <w:bookmarkEnd w:id="1"/>
    </w:p>
    <w:sectPr w:rsidR="00982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3A"/>
    <w:rsid w:val="007F3B3A"/>
    <w:rsid w:val="0098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41184"/>
  <w15:chartTrackingRefBased/>
  <w15:docId w15:val="{0F8C7FCF-C1FB-4D42-8557-2E016C9A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B3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F3B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7F3B3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F3B3A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B3A"/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F3B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F3B3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F3B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1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CFED12.58A07A20" TargetMode="External"/><Relationship Id="rId13" Type="http://schemas.openxmlformats.org/officeDocument/2006/relationships/image" Target="cid:image003.jpg@01CFED12.58A07A2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mail.dods.co.uk/wf/click?upn=PUcZOS6-2FNT4PrY23eS-2B6NzBfsdvqTeU5dcR-2F818NKWCllkvF6eYk1J3p-2Bio04cP50vhCuIsVS0W383GvsrznboXTt9Pb1SnmGUA2qxHnUIt56hCpUsX0d9gavDSjN000_XU2HhMdYrXJl18MWM9Uanquo-2BzTce-2Btt9eh6OmBAKl-2FP0KXNdoNISOAqnkrf3MTv9aeeAmZO6YdKpLlYpY55LshwmzMpUGUahpTExtN-2Fx8HQID3kbljABJwkkHgwD06sXvCa4-2F4Jg1VXnGFzIIFnrqVyiV7fsPEbLkKKvnCjF1MK5sBtaaIdbpSvvJwl8L7gcBdZMQ6ReVU7qPo3dVC37Q-3D-3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mmail.dods.co.uk/wf/click?upn=dYp8rVhQxtCbE2VSlRzwOxiOQKYJLR19Vz-2Fw-2BliuBryBuApynr-2BzhG5MBGwQcFHmI7bTXCCuPAPgN1TxJ2Opdw-3D-3D_XU2HhMdYrXJl18MWM9Uanquo-2BzTce-2Btt9eh6OmBAKl-2FP0KXNdoNISOAqnkrf3MTvuoyToqTIOCYN8eUbiJb5V0D5sjECgt7Q5OQaP8Dron985NutlmPltN1nJpiGvMpYpwP-2FIGZtVzhOI1H7VSiTOUtxqOnboV-2F9McUWsWy4a-2BREpcv0iTAKT-2FRIVPzxvicWOZOIWCGjPSDdGw3LOs17Mg-3D-3D" TargetMode="External"/><Relationship Id="rId4" Type="http://schemas.openxmlformats.org/officeDocument/2006/relationships/styles" Target="styles.xml"/><Relationship Id="rId9" Type="http://schemas.openxmlformats.org/officeDocument/2006/relationships/hyperlink" Target="http://mmail.dods.co.uk/wf/click?upn=NVLSxtkvQ-2FKNk5BVwFZSOBCHDyJtKkKL04COAHZMICIeCUwcWDjPu2SeJcTuAMxbqIGtfA2AVq5UGXovfsCvqw-3D-3D_XU2HhMdYrXJl18MWM9Uanquo-2BzTce-2Btt9eh6OmBAKl-2FP0KXNdoNISOAqnkrf3MTvDy2I7yDjX3mAe0vkwLVUVFaI8jGPv7MbSy61vZeI5DhFMOvSsccQPIaex-2Fj-2BAiHZx7DeMUcxD-2F6LdsSd6c1S1a8bLXAvo8qi0WWjKYUHjvHfsAZbSdYOq50zUrYAJcXC78egVn53aN4LebQ9VQ47sw-3D-3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1594C3CAF97418643921FD54D99F8" ma:contentTypeVersion="0" ma:contentTypeDescription="Create a new document." ma:contentTypeScope="" ma:versionID="d4d5ce730d548657b8a99c622854f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903C8A-BB13-48E6-A7D2-D38B18155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B0975B-F2FB-433B-A86D-D309B5D96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EA326B-2A65-482F-80AA-10BA397AC29A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7A9A1096</Template>
  <TotalTime>2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Cerulean Solutions Limited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 Sankey</dc:creator>
  <cp:keywords/>
  <dc:description/>
  <cp:lastModifiedBy>Chantel Sankey</cp:lastModifiedBy>
  <cp:revision>1</cp:revision>
  <dcterms:created xsi:type="dcterms:W3CDTF">2014-10-21T09:15:00Z</dcterms:created>
  <dcterms:modified xsi:type="dcterms:W3CDTF">2014-10-21T09:17:00Z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0x010100AE01594C3CAF97418643921FD54D99F8</vt:lpwstr>
  </property>
</Properties>
</file>